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FEDA" w14:textId="77777777" w:rsidR="00A51899" w:rsidRDefault="00A51899">
      <w:pPr>
        <w:spacing w:after="20"/>
        <w:rPr>
          <w:b/>
          <w:color w:val="173A5E"/>
          <w:sz w:val="44"/>
        </w:rPr>
      </w:pPr>
    </w:p>
    <w:p w14:paraId="109B6ADB" w14:textId="1BCE3CBA" w:rsidR="00107EBD" w:rsidRDefault="00107EBD">
      <w:pPr>
        <w:spacing w:after="20"/>
        <w:rPr>
          <w:b/>
          <w:color w:val="173A5E"/>
          <w:sz w:val="44"/>
        </w:rPr>
      </w:pPr>
      <w:r>
        <w:rPr>
          <w:b/>
          <w:noProof/>
          <w:color w:val="173A5E"/>
          <w:sz w:val="44"/>
        </w:rPr>
        <w:drawing>
          <wp:inline distT="0" distB="0" distL="0" distR="0" wp14:anchorId="51FC609E" wp14:editId="4DA6C9CE">
            <wp:extent cx="3471863" cy="494258"/>
            <wp:effectExtent l="0" t="0" r="0" b="1270"/>
            <wp:docPr id="1301753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53754" name="Picture 13017537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4152" cy="51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077AC" w14:textId="77777777" w:rsidR="00107EBD" w:rsidRDefault="00107EBD">
      <w:pPr>
        <w:spacing w:after="20"/>
        <w:rPr>
          <w:b/>
          <w:color w:val="173A5E"/>
          <w:sz w:val="44"/>
        </w:rPr>
      </w:pPr>
    </w:p>
    <w:p w14:paraId="4EDF95EB" w14:textId="53C9CC53" w:rsidR="00E0011E" w:rsidRDefault="00000000">
      <w:pPr>
        <w:spacing w:after="20"/>
      </w:pPr>
      <w:r>
        <w:rPr>
          <w:b/>
          <w:color w:val="173A5E"/>
          <w:sz w:val="44"/>
        </w:rPr>
        <w:t>CORD Rare Disease Readiness Action Group</w:t>
      </w:r>
    </w:p>
    <w:p w14:paraId="72872552" w14:textId="77777777" w:rsidR="00E0011E" w:rsidRDefault="00000000">
      <w:pPr>
        <w:spacing w:after="160"/>
      </w:pPr>
      <w:r>
        <w:rPr>
          <w:b/>
          <w:color w:val="1E7E83"/>
          <w:sz w:val="26"/>
        </w:rPr>
        <w:t>Expression of Interest - Fall 2026</w:t>
      </w:r>
    </w:p>
    <w:p w14:paraId="45AFA988" w14:textId="77777777" w:rsidR="00E0011E" w:rsidRDefault="00000000">
      <w:r>
        <w:rPr>
          <w:b/>
          <w:color w:val="1F2933"/>
          <w:sz w:val="23"/>
        </w:rPr>
        <w:t>Help shape what Canada needs to build next for rare disease.</w:t>
      </w:r>
    </w:p>
    <w:p w14:paraId="7F07B213" w14:textId="77777777" w:rsidR="00E0011E" w:rsidRDefault="00000000">
      <w:pPr>
        <w:spacing w:after="160"/>
      </w:pPr>
      <w:r>
        <w:rPr>
          <w:color w:val="1F2933"/>
        </w:rPr>
        <w:t>CORD is inviting expressions of interest for a small, multidisciplinary and time-limited Action Group that will help translate community-defined rare disease priorities into practical assessment approaches and recommendations for the next phase of rare disease policy and implementation in Canada.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0"/>
        <w:gridCol w:w="2376"/>
        <w:gridCol w:w="1944"/>
        <w:gridCol w:w="3384"/>
      </w:tblGrid>
      <w:tr w:rsidR="00E0011E" w14:paraId="49FDC710" w14:textId="77777777">
        <w:trPr>
          <w:jc w:val="center"/>
        </w:trPr>
        <w:tc>
          <w:tcPr>
            <w:tcW w:w="1800" w:type="dxa"/>
            <w:tcBorders>
              <w:top w:val="single" w:sz="4" w:space="0" w:color="C7D5DD"/>
              <w:left w:val="single" w:sz="4" w:space="0" w:color="C7D5DD"/>
              <w:bottom w:val="single" w:sz="4" w:space="0" w:color="C7D5DD"/>
              <w:right w:val="single" w:sz="4" w:space="0" w:color="C7D5DD"/>
            </w:tcBorders>
            <w:shd w:val="clear" w:color="auto" w:fill="173A5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4783C7" w14:textId="77777777" w:rsidR="00E0011E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GROUP SIZE</w:t>
            </w:r>
          </w:p>
        </w:tc>
        <w:tc>
          <w:tcPr>
            <w:tcW w:w="2376" w:type="dxa"/>
            <w:tcBorders>
              <w:top w:val="single" w:sz="4" w:space="0" w:color="C7D5DD"/>
              <w:left w:val="single" w:sz="4" w:space="0" w:color="C7D5DD"/>
              <w:bottom w:val="single" w:sz="4" w:space="0" w:color="C7D5DD"/>
              <w:right w:val="single" w:sz="4" w:space="0" w:color="C7D5DD"/>
            </w:tcBorders>
            <w:shd w:val="clear" w:color="auto" w:fill="173A5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975352" w14:textId="77777777" w:rsidR="00E0011E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TERM</w:t>
            </w:r>
          </w:p>
        </w:tc>
        <w:tc>
          <w:tcPr>
            <w:tcW w:w="1944" w:type="dxa"/>
            <w:tcBorders>
              <w:top w:val="single" w:sz="4" w:space="0" w:color="C7D5DD"/>
              <w:left w:val="single" w:sz="4" w:space="0" w:color="C7D5DD"/>
              <w:bottom w:val="single" w:sz="4" w:space="0" w:color="C7D5DD"/>
              <w:right w:val="single" w:sz="4" w:space="0" w:color="C7D5DD"/>
            </w:tcBorders>
            <w:shd w:val="clear" w:color="auto" w:fill="173A5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642516" w14:textId="77777777" w:rsidR="00E0011E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MEETINGS</w:t>
            </w:r>
          </w:p>
        </w:tc>
        <w:tc>
          <w:tcPr>
            <w:tcW w:w="3384" w:type="dxa"/>
            <w:tcBorders>
              <w:top w:val="single" w:sz="4" w:space="0" w:color="C7D5DD"/>
              <w:left w:val="single" w:sz="4" w:space="0" w:color="C7D5DD"/>
              <w:bottom w:val="single" w:sz="4" w:space="0" w:color="C7D5DD"/>
              <w:right w:val="single" w:sz="4" w:space="0" w:color="C7D5DD"/>
            </w:tcBorders>
            <w:shd w:val="clear" w:color="auto" w:fill="173A5E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EFB4F4" w14:textId="77777777" w:rsidR="00E0011E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CORE COMMITMENT</w:t>
            </w:r>
          </w:p>
        </w:tc>
      </w:tr>
      <w:tr w:rsidR="00E0011E" w14:paraId="54049123" w14:textId="77777777">
        <w:trPr>
          <w:jc w:val="center"/>
        </w:trPr>
        <w:tc>
          <w:tcPr>
            <w:tcW w:w="1800" w:type="dxa"/>
            <w:tcBorders>
              <w:top w:val="single" w:sz="4" w:space="0" w:color="C7D5DD"/>
              <w:left w:val="single" w:sz="4" w:space="0" w:color="C7D5DD"/>
              <w:bottom w:val="single" w:sz="4" w:space="0" w:color="C7D5DD"/>
              <w:right w:val="single" w:sz="4" w:space="0" w:color="C7D5DD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CA8329" w14:textId="77777777" w:rsidR="00E0011E" w:rsidRDefault="00000000">
            <w:pPr>
              <w:jc w:val="center"/>
            </w:pPr>
            <w:r>
              <w:rPr>
                <w:b/>
                <w:color w:val="1F2933"/>
                <w:sz w:val="18"/>
              </w:rPr>
              <w:t>12-15 members</w:t>
            </w:r>
          </w:p>
        </w:tc>
        <w:tc>
          <w:tcPr>
            <w:tcW w:w="2376" w:type="dxa"/>
            <w:tcBorders>
              <w:top w:val="single" w:sz="4" w:space="0" w:color="C7D5DD"/>
              <w:left w:val="single" w:sz="4" w:space="0" w:color="C7D5DD"/>
              <w:bottom w:val="single" w:sz="4" w:space="0" w:color="C7D5DD"/>
              <w:right w:val="single" w:sz="4" w:space="0" w:color="C7D5DD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168746" w14:textId="77777777" w:rsidR="00E0011E" w:rsidRDefault="00000000">
            <w:pPr>
              <w:jc w:val="center"/>
            </w:pPr>
            <w:r>
              <w:rPr>
                <w:b/>
                <w:color w:val="1F2933"/>
                <w:sz w:val="18"/>
              </w:rPr>
              <w:t>Sept. 2026-April 2027</w:t>
            </w:r>
          </w:p>
        </w:tc>
        <w:tc>
          <w:tcPr>
            <w:tcW w:w="1944" w:type="dxa"/>
            <w:tcBorders>
              <w:top w:val="single" w:sz="4" w:space="0" w:color="C7D5DD"/>
              <w:left w:val="single" w:sz="4" w:space="0" w:color="C7D5DD"/>
              <w:bottom w:val="single" w:sz="4" w:space="0" w:color="C7D5DD"/>
              <w:right w:val="single" w:sz="4" w:space="0" w:color="C7D5DD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5057EE" w14:textId="77777777" w:rsidR="00E0011E" w:rsidRDefault="00000000">
            <w:pPr>
              <w:jc w:val="center"/>
            </w:pPr>
            <w:r>
              <w:rPr>
                <w:b/>
                <w:color w:val="1F2933"/>
                <w:sz w:val="18"/>
              </w:rPr>
              <w:t>5-6 virtual</w:t>
            </w:r>
          </w:p>
        </w:tc>
        <w:tc>
          <w:tcPr>
            <w:tcW w:w="3384" w:type="dxa"/>
            <w:tcBorders>
              <w:top w:val="single" w:sz="4" w:space="0" w:color="C7D5DD"/>
              <w:left w:val="single" w:sz="4" w:space="0" w:color="C7D5DD"/>
              <w:bottom w:val="single" w:sz="4" w:space="0" w:color="C7D5DD"/>
              <w:right w:val="single" w:sz="4" w:space="0" w:color="C7D5DD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4A1496" w14:textId="77777777" w:rsidR="00E0011E" w:rsidRDefault="00000000">
            <w:pPr>
              <w:jc w:val="center"/>
            </w:pPr>
            <w:r>
              <w:rPr>
                <w:b/>
                <w:color w:val="1F2933"/>
                <w:sz w:val="18"/>
              </w:rPr>
              <w:t>Approx. 10-15 hours total</w:t>
            </w:r>
          </w:p>
        </w:tc>
      </w:tr>
    </w:tbl>
    <w:p w14:paraId="4E40D2F7" w14:textId="77777777" w:rsidR="00E0011E" w:rsidRDefault="00000000">
      <w:pPr>
        <w:spacing w:before="160" w:after="100"/>
      </w:pPr>
      <w:r>
        <w:rPr>
          <w:b/>
          <w:color w:val="173A5E"/>
          <w:sz w:val="28"/>
        </w:rPr>
        <w:t>What the Action Group will do</w:t>
      </w:r>
    </w:p>
    <w:p w14:paraId="27EA331C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Review and strengthen case-based Rare Disease Readiness Labs and patient-journey assessments.</w:t>
      </w:r>
    </w:p>
    <w:p w14:paraId="5EB789CB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Identify where pathways work well, where patients encounter barriers, and which solutions are reliable system features versus exceptional workarounds.</w:t>
      </w:r>
    </w:p>
    <w:p w14:paraId="422E1BAB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Distinguish disease-specific issues from recurring system-wide gaps and identify transferable best practices.</w:t>
      </w:r>
    </w:p>
    <w:p w14:paraId="7DE850AD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Refine a practical Rare Disease Readiness Assessment for future disease-specific, institutional and provincial reviews.</w:t>
      </w:r>
    </w:p>
    <w:p w14:paraId="546BE9B8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Help shape community-informed recommendations for Phase 2 of Canada's Rare Disease Drug Strategy and the broader rare disease agenda.</w:t>
      </w:r>
    </w:p>
    <w:p w14:paraId="4AF20ED6" w14:textId="77777777" w:rsidR="00E0011E" w:rsidRDefault="00000000">
      <w:pPr>
        <w:spacing w:before="160" w:after="100"/>
      </w:pPr>
      <w:r>
        <w:rPr>
          <w:b/>
          <w:color w:val="173A5E"/>
          <w:sz w:val="28"/>
        </w:rPr>
        <w:t>What participation involves</w:t>
      </w:r>
    </w:p>
    <w:p w14:paraId="432FFD29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Approximately 5-6 virtual meetings, generally 60-90 minutes each.</w:t>
      </w:r>
    </w:p>
    <w:p w14:paraId="230FEA6F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Modest preparation and document review between meetings.</w:t>
      </w:r>
    </w:p>
    <w:p w14:paraId="34A16450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Optional involvement in focused disease or technical discussions relevant to your expertise.</w:t>
      </w:r>
    </w:p>
    <w:p w14:paraId="2E922F8C" w14:textId="77777777" w:rsidR="00E0011E" w:rsidRDefault="00000000">
      <w:pPr>
        <w:pStyle w:val="ListBullet"/>
        <w:spacing w:after="40"/>
      </w:pPr>
      <w:r>
        <w:rPr>
          <w:color w:val="1F2933"/>
          <w:sz w:val="19"/>
        </w:rPr>
        <w:t>Members are not expected to conduct extensive province-by-province data extraction or prepare technical reports for CORD.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7848"/>
      </w:tblGrid>
      <w:tr w:rsidR="00E0011E" w14:paraId="6D6CF6AE" w14:textId="77777777">
        <w:trPr>
          <w:jc w:val="center"/>
        </w:trPr>
        <w:tc>
          <w:tcPr>
            <w:tcW w:w="2232" w:type="dxa"/>
            <w:tcBorders>
              <w:top w:val="single" w:sz="5" w:space="0" w:color="D4E3E5"/>
              <w:left w:val="single" w:sz="5" w:space="0" w:color="D4E3E5"/>
              <w:bottom w:val="single" w:sz="5" w:space="0" w:color="D4E3E5"/>
              <w:right w:val="single" w:sz="5" w:space="0" w:color="D4E3E5"/>
            </w:tcBorders>
            <w:shd w:val="clear" w:color="auto" w:fill="EAF3F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36E993" w14:textId="77777777" w:rsidR="00E0011E" w:rsidRDefault="00000000">
            <w:r>
              <w:rPr>
                <w:b/>
                <w:color w:val="173A5E"/>
                <w:sz w:val="18"/>
              </w:rPr>
              <w:t>EOI deadline</w:t>
            </w:r>
          </w:p>
        </w:tc>
        <w:tc>
          <w:tcPr>
            <w:tcW w:w="7848" w:type="dxa"/>
            <w:tcBorders>
              <w:top w:val="single" w:sz="5" w:space="0" w:color="D4E3E5"/>
              <w:left w:val="single" w:sz="5" w:space="0" w:color="D4E3E5"/>
              <w:bottom w:val="single" w:sz="5" w:space="0" w:color="D4E3E5"/>
              <w:right w:val="single" w:sz="5" w:space="0" w:color="D4E3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AB6C78" w14:textId="67483817" w:rsidR="00E0011E" w:rsidRDefault="00000000">
            <w:sdt>
              <w:sdtPr>
                <w:alias w:val="EOI_DEADLINE"/>
                <w:tag w:val="EOI_DEADLINE"/>
                <w:id w:val="1598605031"/>
                <w:text/>
              </w:sdtPr>
              <w:sdtContent>
                <w:r w:rsidR="00F263CE">
                  <w:t>September 15, 2026</w:t>
                </w:r>
              </w:sdtContent>
            </w:sdt>
          </w:p>
        </w:tc>
      </w:tr>
      <w:tr w:rsidR="00E0011E" w14:paraId="28015241" w14:textId="77777777">
        <w:trPr>
          <w:jc w:val="center"/>
        </w:trPr>
        <w:tc>
          <w:tcPr>
            <w:tcW w:w="2232" w:type="dxa"/>
            <w:tcBorders>
              <w:top w:val="single" w:sz="5" w:space="0" w:color="D4E3E5"/>
              <w:left w:val="single" w:sz="5" w:space="0" w:color="D4E3E5"/>
              <w:bottom w:val="single" w:sz="5" w:space="0" w:color="D4E3E5"/>
              <w:right w:val="single" w:sz="5" w:space="0" w:color="D4E3E5"/>
            </w:tcBorders>
            <w:shd w:val="clear" w:color="auto" w:fill="EAF3F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406F2B" w14:textId="77777777" w:rsidR="00E0011E" w:rsidRDefault="00000000">
            <w:r>
              <w:rPr>
                <w:b/>
                <w:color w:val="173A5E"/>
                <w:sz w:val="18"/>
              </w:rPr>
              <w:t>Return to</w:t>
            </w:r>
          </w:p>
        </w:tc>
        <w:tc>
          <w:tcPr>
            <w:tcW w:w="7848" w:type="dxa"/>
            <w:tcBorders>
              <w:top w:val="single" w:sz="5" w:space="0" w:color="D4E3E5"/>
              <w:left w:val="single" w:sz="5" w:space="0" w:color="D4E3E5"/>
              <w:bottom w:val="single" w:sz="5" w:space="0" w:color="D4E3E5"/>
              <w:right w:val="single" w:sz="5" w:space="0" w:color="D4E3E5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F58523" w14:textId="62C6BCC9" w:rsidR="00E0011E" w:rsidRDefault="00000000">
            <w:sdt>
              <w:sdtPr>
                <w:alias w:val="RETURN_TO"/>
                <w:tag w:val="RETURN_TO"/>
                <w:id w:val="1294940805"/>
                <w:text/>
              </w:sdtPr>
              <w:sdtContent>
                <w:r w:rsidR="00F263CE">
                  <w:t>info@raredisorders.ca</w:t>
                </w:r>
              </w:sdtContent>
            </w:sdt>
          </w:p>
        </w:tc>
      </w:tr>
    </w:tbl>
    <w:p w14:paraId="55BD467A" w14:textId="77777777" w:rsidR="00E0011E" w:rsidRDefault="00000000">
      <w:pPr>
        <w:spacing w:after="0"/>
      </w:pPr>
      <w:r>
        <w:br/>
      </w:r>
      <w:r>
        <w:br w:type="page"/>
      </w:r>
    </w:p>
    <w:p w14:paraId="59459F5E" w14:textId="77777777" w:rsidR="00E0011E" w:rsidRDefault="00000000">
      <w:pPr>
        <w:spacing w:before="160" w:after="100"/>
      </w:pPr>
      <w:r>
        <w:rPr>
          <w:b/>
          <w:color w:val="173A5E"/>
          <w:sz w:val="34"/>
        </w:rPr>
        <w:lastRenderedPageBreak/>
        <w:t>Expression of Interest</w:t>
      </w:r>
    </w:p>
    <w:p w14:paraId="5EFFCC50" w14:textId="77777777" w:rsidR="00E0011E" w:rsidRDefault="00000000">
      <w:r>
        <w:rPr>
          <w:color w:val="667085"/>
          <w:sz w:val="19"/>
        </w:rPr>
        <w:t>Please complete the fields below. You do not need to submit a CV unless you wish to do so.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6912"/>
      </w:tblGrid>
      <w:tr w:rsidR="00E0011E" w14:paraId="324A4714" w14:textId="77777777">
        <w:trPr>
          <w:jc w:val="center"/>
        </w:trPr>
        <w:tc>
          <w:tcPr>
            <w:tcW w:w="3168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4DF9DF" w14:textId="77777777" w:rsidR="00E0011E" w:rsidRDefault="00000000">
            <w:r>
              <w:rPr>
                <w:b/>
                <w:color w:val="173A5E"/>
                <w:sz w:val="18"/>
              </w:rPr>
              <w:t>Name</w:t>
            </w:r>
          </w:p>
        </w:tc>
        <w:tc>
          <w:tcPr>
            <w:tcW w:w="6912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77AD90" w14:textId="2A786194" w:rsidR="00E0011E" w:rsidRDefault="00E0011E"/>
        </w:tc>
      </w:tr>
      <w:tr w:rsidR="00E0011E" w14:paraId="4F0FC729" w14:textId="77777777">
        <w:trPr>
          <w:jc w:val="center"/>
        </w:trPr>
        <w:tc>
          <w:tcPr>
            <w:tcW w:w="3168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9594F8" w14:textId="77777777" w:rsidR="00E0011E" w:rsidRDefault="00000000">
            <w:r>
              <w:rPr>
                <w:b/>
                <w:color w:val="173A5E"/>
                <w:sz w:val="18"/>
              </w:rPr>
              <w:t>Role / title</w:t>
            </w:r>
          </w:p>
        </w:tc>
        <w:tc>
          <w:tcPr>
            <w:tcW w:w="6912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80CB9B" w14:textId="74F482B3" w:rsidR="00E0011E" w:rsidRDefault="00000000">
            <w:sdt>
              <w:sdtPr>
                <w:alias w:val="ROLE"/>
                <w:tag w:val="ROLE"/>
                <w:id w:val="1002889497"/>
                <w:showingPlcHdr/>
                <w:text/>
              </w:sdtPr>
              <w:sdtContent>
                <w:r w:rsidR="00A51899">
                  <w:t xml:space="preserve">     </w:t>
                </w:r>
              </w:sdtContent>
            </w:sdt>
          </w:p>
        </w:tc>
      </w:tr>
      <w:tr w:rsidR="00E0011E" w14:paraId="7F11EAE5" w14:textId="77777777">
        <w:trPr>
          <w:jc w:val="center"/>
        </w:trPr>
        <w:tc>
          <w:tcPr>
            <w:tcW w:w="3168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583F2C" w14:textId="77777777" w:rsidR="00E0011E" w:rsidRDefault="00000000">
            <w:r>
              <w:rPr>
                <w:b/>
                <w:color w:val="173A5E"/>
                <w:sz w:val="18"/>
              </w:rPr>
              <w:t>Organization / community (if applicable)</w:t>
            </w:r>
          </w:p>
        </w:tc>
        <w:tc>
          <w:tcPr>
            <w:tcW w:w="6912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7C3533" w14:textId="61D287E4" w:rsidR="00E0011E" w:rsidRDefault="00E0011E"/>
        </w:tc>
      </w:tr>
      <w:tr w:rsidR="00E0011E" w14:paraId="4DB64E30" w14:textId="77777777">
        <w:trPr>
          <w:jc w:val="center"/>
        </w:trPr>
        <w:tc>
          <w:tcPr>
            <w:tcW w:w="3168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6D5FAE" w14:textId="77777777" w:rsidR="00E0011E" w:rsidRDefault="00000000">
            <w:r>
              <w:rPr>
                <w:b/>
                <w:color w:val="173A5E"/>
                <w:sz w:val="18"/>
              </w:rPr>
              <w:t>Province / territory</w:t>
            </w:r>
          </w:p>
        </w:tc>
        <w:tc>
          <w:tcPr>
            <w:tcW w:w="6912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FC863B" w14:textId="684177E2" w:rsidR="00E0011E" w:rsidRDefault="00E0011E"/>
        </w:tc>
      </w:tr>
      <w:tr w:rsidR="00E0011E" w14:paraId="33E659BD" w14:textId="77777777">
        <w:trPr>
          <w:jc w:val="center"/>
        </w:trPr>
        <w:tc>
          <w:tcPr>
            <w:tcW w:w="3168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shd w:val="clear" w:color="auto" w:fill="F3F6F8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E26F96" w14:textId="77777777" w:rsidR="00E0011E" w:rsidRDefault="00000000">
            <w:r>
              <w:rPr>
                <w:b/>
                <w:color w:val="173A5E"/>
                <w:sz w:val="18"/>
              </w:rPr>
              <w:t>Email</w:t>
            </w:r>
          </w:p>
        </w:tc>
        <w:tc>
          <w:tcPr>
            <w:tcW w:w="6912" w:type="dxa"/>
            <w:tcBorders>
              <w:top w:val="single" w:sz="5" w:space="0" w:color="CBD5DC"/>
              <w:left w:val="single" w:sz="5" w:space="0" w:color="CBD5DC"/>
              <w:bottom w:val="single" w:sz="5" w:space="0" w:color="CBD5DC"/>
              <w:right w:val="single" w:sz="5" w:space="0" w:color="CBD5D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DFB9C4" w14:textId="6532C699" w:rsidR="00E0011E" w:rsidRDefault="00000000">
            <w:sdt>
              <w:sdtPr>
                <w:alias w:val="EMAIL"/>
                <w:tag w:val="EMAIL"/>
                <w:id w:val="1943158046"/>
                <w:showingPlcHdr/>
                <w:text/>
              </w:sdtPr>
              <w:sdtContent>
                <w:r w:rsidR="00A51899">
                  <w:t xml:space="preserve">     </w:t>
                </w:r>
              </w:sdtContent>
            </w:sdt>
          </w:p>
        </w:tc>
      </w:tr>
    </w:tbl>
    <w:p w14:paraId="270D70B8" w14:textId="77777777" w:rsidR="00E0011E" w:rsidRDefault="00000000">
      <w:pPr>
        <w:spacing w:before="160" w:after="100"/>
      </w:pPr>
      <w:r>
        <w:rPr>
          <w:b/>
          <w:color w:val="173A5E"/>
          <w:sz w:val="26"/>
        </w:rPr>
        <w:t>Perspective or expertise you would bring</w:t>
      </w:r>
    </w:p>
    <w:p w14:paraId="49A9FA24" w14:textId="77777777" w:rsidR="00E0011E" w:rsidRDefault="00000000">
      <w:r>
        <w:rPr>
          <w:color w:val="667085"/>
          <w:sz w:val="18"/>
        </w:rPr>
        <w:t>Select all that apply.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E0011E" w14:paraId="14B9158C" w14:textId="77777777">
        <w:trPr>
          <w:jc w:val="center"/>
        </w:trPr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EE12DE" w14:textId="77777777" w:rsidR="00E0011E" w:rsidRDefault="00000000">
            <w:sdt>
              <w:sdtPr>
                <w:alias w:val="CB_01"/>
                <w:tag w:val="CB_01"/>
                <w:id w:val="1247932279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Lived experience - patient</w:t>
            </w:r>
          </w:p>
        </w:tc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5695AF" w14:textId="6E957914" w:rsidR="00E0011E" w:rsidRDefault="00000000">
            <w:sdt>
              <w:sdtPr>
                <w:alias w:val="CB_02"/>
                <w:tag w:val="CB_02"/>
                <w:id w:val="71952111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 w:rsidR="00A51899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Caregiver / family</w:t>
            </w:r>
          </w:p>
        </w:tc>
      </w:tr>
      <w:tr w:rsidR="00E0011E" w14:paraId="4D722D5A" w14:textId="77777777">
        <w:trPr>
          <w:jc w:val="center"/>
        </w:trPr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7C4D77" w14:textId="28C0C9D9" w:rsidR="00E0011E" w:rsidRDefault="00000000">
            <w:sdt>
              <w:sdtPr>
                <w:alias w:val="CB_03"/>
                <w:tag w:val="CB_03"/>
                <w:id w:val="329487062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 w:rsidR="00A51899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Patient organization / community</w:t>
            </w:r>
          </w:p>
        </w:tc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B49985" w14:textId="77777777" w:rsidR="00E0011E" w:rsidRDefault="00000000">
            <w:sdt>
              <w:sdtPr>
                <w:alias w:val="CB_04"/>
                <w:tag w:val="CB_04"/>
                <w:id w:val="17238010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Clinical care</w:t>
            </w:r>
          </w:p>
        </w:tc>
      </w:tr>
      <w:tr w:rsidR="00E0011E" w14:paraId="21F86C05" w14:textId="77777777">
        <w:trPr>
          <w:jc w:val="center"/>
        </w:trPr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42ABB7" w14:textId="77777777" w:rsidR="00E0011E" w:rsidRDefault="00000000">
            <w:sdt>
              <w:sdtPr>
                <w:alias w:val="CB_05"/>
                <w:tag w:val="CB_05"/>
                <w:id w:val="41276666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Genetics / genomics</w:t>
            </w:r>
          </w:p>
        </w:tc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C2530A" w14:textId="77777777" w:rsidR="00E0011E" w:rsidRDefault="00000000">
            <w:sdt>
              <w:sdtPr>
                <w:alias w:val="CB_06"/>
                <w:tag w:val="CB_06"/>
                <w:id w:val="53721476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Diagnosis / screening</w:t>
            </w:r>
          </w:p>
        </w:tc>
      </w:tr>
      <w:tr w:rsidR="00E0011E" w14:paraId="2FBFBE9C" w14:textId="77777777">
        <w:trPr>
          <w:jc w:val="center"/>
        </w:trPr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54B6EF" w14:textId="77777777" w:rsidR="00E0011E" w:rsidRDefault="00000000">
            <w:sdt>
              <w:sdtPr>
                <w:alias w:val="CB_07"/>
                <w:tag w:val="CB_07"/>
                <w:id w:val="9404941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Rare disease centre / multidisciplinary care</w:t>
            </w:r>
          </w:p>
        </w:tc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AD4BB" w14:textId="77777777" w:rsidR="00E0011E" w:rsidRDefault="00000000">
            <w:sdt>
              <w:sdtPr>
                <w:alias w:val="CB_08"/>
                <w:tag w:val="CB_08"/>
                <w:id w:val="181181310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Health-system / provincial implementation</w:t>
            </w:r>
          </w:p>
        </w:tc>
      </w:tr>
      <w:tr w:rsidR="00E0011E" w14:paraId="4F35F9E5" w14:textId="77777777">
        <w:trPr>
          <w:jc w:val="center"/>
        </w:trPr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0034BF" w14:textId="77777777" w:rsidR="00E0011E" w:rsidRDefault="00000000">
            <w:sdt>
              <w:sdtPr>
                <w:alias w:val="CB_09"/>
                <w:tag w:val="CB_09"/>
                <w:id w:val="5770658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Professional education / knowledge translation</w:t>
            </w:r>
          </w:p>
        </w:tc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F46791" w14:textId="3ED27975" w:rsidR="00E0011E" w:rsidRDefault="00000000">
            <w:sdt>
              <w:sdtPr>
                <w:alias w:val="CB_10"/>
                <w:tag w:val="CB_10"/>
                <w:id w:val="144590191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 w:rsidR="00A51899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Treatment access / HTA / reimbursement</w:t>
            </w:r>
          </w:p>
        </w:tc>
      </w:tr>
      <w:tr w:rsidR="00E0011E" w14:paraId="644AD9F8" w14:textId="77777777">
        <w:trPr>
          <w:jc w:val="center"/>
        </w:trPr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C0A653" w14:textId="77777777" w:rsidR="00E0011E" w:rsidRDefault="00000000">
            <w:sdt>
              <w:sdtPr>
                <w:alias w:val="CB_11"/>
                <w:tag w:val="CB_11"/>
                <w:id w:val="1197297544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Data / registry / RWE / PROMs / PREMs</w:t>
            </w:r>
          </w:p>
        </w:tc>
        <w:tc>
          <w:tcPr>
            <w:tcW w:w="5040" w:type="dxa"/>
            <w:tcBorders>
              <w:bottom w:val="single" w:sz="3" w:space="0" w:color="E5EAEE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999B7" w14:textId="7622F2AE" w:rsidR="00E0011E" w:rsidRDefault="00000000">
            <w:sdt>
              <w:sdtPr>
                <w:alias w:val="CB_12"/>
                <w:tag w:val="CB_12"/>
                <w:id w:val="618223048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 w:rsidR="00A51899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Research / implementation science</w:t>
            </w:r>
          </w:p>
        </w:tc>
      </w:tr>
    </w:tbl>
    <w:p w14:paraId="2698ECCA" w14:textId="77777777" w:rsidR="00E0011E" w:rsidRDefault="00000000">
      <w:pPr>
        <w:spacing w:before="60"/>
      </w:pPr>
      <w:r>
        <w:rPr>
          <w:b/>
          <w:color w:val="173A5E"/>
          <w:sz w:val="19"/>
        </w:rPr>
        <w:t xml:space="preserve">Other perspective / expertise: </w:t>
      </w:r>
      <w:sdt>
        <w:sdtPr>
          <w:alias w:val="OTHER_EXPERTISE"/>
          <w:tag w:val="OTHER_EXPERTISE"/>
          <w:id w:val="1623284060"/>
          <w:showingPlcHdr/>
          <w:text/>
        </w:sdtPr>
        <w:sdtContent>
          <w:r>
            <w:rPr>
              <w:i/>
              <w:color w:val="7A7A7A"/>
            </w:rPr>
            <w:t>Click or tap here to enter text.</w:t>
          </w:r>
        </w:sdtContent>
      </w:sdt>
    </w:p>
    <w:p w14:paraId="53C0D839" w14:textId="77777777" w:rsidR="00E0011E" w:rsidRDefault="00000000">
      <w:pPr>
        <w:spacing w:before="160" w:after="100"/>
      </w:pPr>
      <w:r>
        <w:rPr>
          <w:b/>
          <w:color w:val="173A5E"/>
          <w:sz w:val="26"/>
        </w:rPr>
        <w:t>Why are you interested in contributing?</w:t>
      </w:r>
    </w:p>
    <w:p w14:paraId="2833F08E" w14:textId="77777777" w:rsidR="00E0011E" w:rsidRDefault="00000000">
      <w:r>
        <w:rPr>
          <w:color w:val="667085"/>
          <w:sz w:val="18"/>
        </w:rPr>
        <w:t>In approximately 100-150 words, tell us why this work interests you and what perspective, experience or expertise you would bring.</w:t>
      </w:r>
    </w:p>
    <w:p w14:paraId="31A85098" w14:textId="77777777" w:rsidR="00E0011E" w:rsidRDefault="00000000">
      <w:pPr>
        <w:spacing w:before="160" w:after="100"/>
      </w:pPr>
      <w:r>
        <w:rPr>
          <w:b/>
          <w:color w:val="173A5E"/>
          <w:sz w:val="26"/>
        </w:rPr>
        <w:t>Availability</w:t>
      </w:r>
    </w:p>
    <w:p w14:paraId="21289A95" w14:textId="77777777" w:rsidR="00E0011E" w:rsidRDefault="00000000">
      <w:r>
        <w:rPr>
          <w:color w:val="1F2933"/>
          <w:sz w:val="18"/>
        </w:rPr>
        <w:t>I am generally able to participate between September 2026 and April 2027 and understand that the anticipated core commitment is approximately 10-15 hours over the seven-month period.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E0011E" w14:paraId="5EAD823E" w14:textId="77777777">
        <w:trPr>
          <w:jc w:val="center"/>
        </w:trPr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F04EC" w14:textId="5F99CFEE" w:rsidR="00E0011E" w:rsidRDefault="00000000">
            <w:pPr>
              <w:jc w:val="center"/>
            </w:pPr>
            <w:sdt>
              <w:sdtPr>
                <w:alias w:val="CB_AVAIL_YES"/>
                <w:tag w:val="CB_AVAIL_YES"/>
                <w:id w:val="1035509457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 w:rsidR="00A51899">
                  <w:rPr>
                    <w:rFonts w:ascii="Segoe UI Symbol" w:hAnsi="Segoe UI Symbol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b/>
                <w:color w:val="1F2933"/>
                <w:sz w:val="18"/>
              </w:rPr>
              <w:t>Yes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C8D75" w14:textId="77777777" w:rsidR="00E0011E" w:rsidRDefault="00000000">
            <w:pPr>
              <w:jc w:val="center"/>
            </w:pPr>
            <w:sdt>
              <w:sdtPr>
                <w:alias w:val="CB_AVAIL_NO"/>
                <w:tag w:val="CB_AVAIL_NO"/>
                <w:id w:val="1052248576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No</w:t>
            </w:r>
          </w:p>
        </w:tc>
        <w:tc>
          <w:tcPr>
            <w:tcW w:w="345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B6C11" w14:textId="77777777" w:rsidR="00E0011E" w:rsidRDefault="00000000">
            <w:pPr>
              <w:jc w:val="center"/>
            </w:pPr>
            <w:sdt>
              <w:sdtPr>
                <w:alias w:val="CB_AVAIL_UNSURE"/>
                <w:tag w:val="CB_AVAIL_UNSURE"/>
                <w:id w:val="704037490"/>
                <w14:checkbox>
                  <w14:checked w14:val="0"/>
                  <w14:checkedState w14:val="2612" w14:font="Segoe UI Symbol"/>
                  <w14:uncheckedState w14:val="2610" w14:font="Segoe UI Symbol"/>
                </w14:checkbox>
              </w:sdtPr>
              <w:sdtContent>
                <w:r>
                  <w:rPr>
                    <w:sz w:val="22"/>
                  </w:rPr>
                  <w:t>☐</w:t>
                </w:r>
              </w:sdtContent>
            </w:sdt>
            <w:r>
              <w:rPr>
                <w:color w:val="173A5E"/>
                <w:sz w:val="22"/>
              </w:rPr>
              <w:t xml:space="preserve"> </w:t>
            </w:r>
            <w:r>
              <w:rPr>
                <w:color w:val="1F2933"/>
                <w:sz w:val="18"/>
              </w:rPr>
              <w:t>Unsure / would like more information</w:t>
            </w:r>
          </w:p>
        </w:tc>
      </w:tr>
    </w:tbl>
    <w:p w14:paraId="416A7BF6" w14:textId="77777777" w:rsidR="00E0011E" w:rsidRDefault="00000000">
      <w:pPr>
        <w:spacing w:before="160" w:after="100"/>
      </w:pPr>
      <w:r>
        <w:rPr>
          <w:b/>
          <w:color w:val="173A5E"/>
          <w:sz w:val="26"/>
        </w:rPr>
        <w:t>Optional: particular areas of interest</w:t>
      </w:r>
    </w:p>
    <w:p w14:paraId="2D225460" w14:textId="77777777" w:rsidR="00E0011E" w:rsidRDefault="00000000">
      <w:r>
        <w:rPr>
          <w:color w:val="667085"/>
          <w:sz w:val="18"/>
        </w:rPr>
        <w:t>Are there disease areas, readiness issues or aspects of the patient pathway where you have particular expertise or interest?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52"/>
      </w:tblGrid>
      <w:tr w:rsidR="00E0011E" w14:paraId="70607B82" w14:textId="77777777">
        <w:trPr>
          <w:jc w:val="center"/>
        </w:trPr>
        <w:tc>
          <w:tcPr>
            <w:tcW w:w="10368" w:type="dxa"/>
            <w:tcBorders>
              <w:top w:val="single" w:sz="6" w:space="0" w:color="AFC6CE"/>
              <w:left w:val="single" w:sz="6" w:space="0" w:color="AFC6CE"/>
              <w:bottom w:val="single" w:sz="6" w:space="0" w:color="AFC6CE"/>
              <w:right w:val="single" w:sz="6" w:space="0" w:color="AFC6CE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0BAFB5" w14:textId="41259145" w:rsidR="008B0985" w:rsidRDefault="00000000">
            <w:sdt>
              <w:sdtPr>
                <w:alias w:val="INTERESTS"/>
                <w:tag w:val="INTERESTS"/>
                <w:id w:val="840626540"/>
                <w:showingPlcHdr/>
                <w:text w:multiLine="1"/>
              </w:sdtPr>
              <w:sdtContent>
                <w:r w:rsidR="00A51899">
                  <w:t xml:space="preserve">     </w:t>
                </w:r>
              </w:sdtContent>
            </w:sdt>
          </w:p>
        </w:tc>
      </w:tr>
    </w:tbl>
    <w:p w14:paraId="406F1261" w14:textId="77777777" w:rsidR="00425E01" w:rsidRDefault="00425E01"/>
    <w:sectPr w:rsidR="00425E01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73C7" w14:textId="77777777" w:rsidR="00676AE9" w:rsidRDefault="00676AE9">
      <w:pPr>
        <w:spacing w:after="0" w:line="240" w:lineRule="auto"/>
      </w:pPr>
      <w:r>
        <w:separator/>
      </w:r>
    </w:p>
  </w:endnote>
  <w:endnote w:type="continuationSeparator" w:id="0">
    <w:p w14:paraId="55194351" w14:textId="77777777" w:rsidR="00676AE9" w:rsidRDefault="0067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2F09D" w14:textId="77777777" w:rsidR="00E0011E" w:rsidRDefault="00000000">
    <w:pPr>
      <w:pStyle w:val="Footer"/>
      <w:jc w:val="center"/>
    </w:pPr>
    <w:r>
      <w:rPr>
        <w:color w:val="667085"/>
        <w:sz w:val="16"/>
      </w:rPr>
      <w:t>Rare Disease Readiness Action Group | Expression of Interest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F6ACD" w14:textId="77777777" w:rsidR="00676AE9" w:rsidRDefault="00676AE9">
      <w:pPr>
        <w:spacing w:after="0" w:line="240" w:lineRule="auto"/>
      </w:pPr>
      <w:r>
        <w:separator/>
      </w:r>
    </w:p>
  </w:footnote>
  <w:footnote w:type="continuationSeparator" w:id="0">
    <w:p w14:paraId="42875B45" w14:textId="77777777" w:rsidR="00676AE9" w:rsidRDefault="00676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84E7" w14:textId="77777777" w:rsidR="00E0011E" w:rsidRDefault="00000000">
    <w:pPr>
      <w:pStyle w:val="Header"/>
      <w:jc w:val="right"/>
    </w:pPr>
    <w:r>
      <w:rPr>
        <w:b/>
        <w:color w:val="1E7E83"/>
        <w:sz w:val="17"/>
      </w:rPr>
      <w:t>CANADIAN ORGANIZATION FOR RARE DISORDERS (CORD)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0000752">
    <w:abstractNumId w:val="8"/>
  </w:num>
  <w:num w:numId="2" w16cid:durableId="1225481533">
    <w:abstractNumId w:val="6"/>
  </w:num>
  <w:num w:numId="3" w16cid:durableId="652953261">
    <w:abstractNumId w:val="5"/>
  </w:num>
  <w:num w:numId="4" w16cid:durableId="1269505333">
    <w:abstractNumId w:val="4"/>
  </w:num>
  <w:num w:numId="5" w16cid:durableId="2586278">
    <w:abstractNumId w:val="7"/>
  </w:num>
  <w:num w:numId="6" w16cid:durableId="2064135719">
    <w:abstractNumId w:val="3"/>
  </w:num>
  <w:num w:numId="7" w16cid:durableId="424887110">
    <w:abstractNumId w:val="2"/>
  </w:num>
  <w:num w:numId="8" w16cid:durableId="110902111">
    <w:abstractNumId w:val="1"/>
  </w:num>
  <w:num w:numId="9" w16cid:durableId="124553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EBD"/>
    <w:rsid w:val="0015074B"/>
    <w:rsid w:val="0029639D"/>
    <w:rsid w:val="00326F90"/>
    <w:rsid w:val="003D36FC"/>
    <w:rsid w:val="00425E01"/>
    <w:rsid w:val="00467173"/>
    <w:rsid w:val="00676AE9"/>
    <w:rsid w:val="007E71D1"/>
    <w:rsid w:val="008647C4"/>
    <w:rsid w:val="008B0985"/>
    <w:rsid w:val="00A51899"/>
    <w:rsid w:val="00AA1D8D"/>
    <w:rsid w:val="00B06F41"/>
    <w:rsid w:val="00B47730"/>
    <w:rsid w:val="00BA78C0"/>
    <w:rsid w:val="00CB0664"/>
    <w:rsid w:val="00CD7BF3"/>
    <w:rsid w:val="00E0011E"/>
    <w:rsid w:val="00F263CE"/>
    <w:rsid w:val="00FC693F"/>
    <w:rsid w:val="00FD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492541"/>
  <w14:defaultImageDpi w14:val="300"/>
  <w15:docId w15:val="{59D86A03-DA13-A34B-B709-1C98DA8F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Canadian Organization for Rare Disorders</cp:lastModifiedBy>
  <cp:revision>2</cp:revision>
  <dcterms:created xsi:type="dcterms:W3CDTF">2026-08-20T16:55:00Z</dcterms:created>
  <dcterms:modified xsi:type="dcterms:W3CDTF">2026-08-20T16:55:00Z</dcterms:modified>
  <cp:category/>
</cp:coreProperties>
</file>